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0763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成都动物园（成都市野生动物研究所）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 xml:space="preserve"> </w:t>
      </w:r>
    </w:p>
    <w:p w14:paraId="655C6511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2026 年共享童车运营服务项目</w:t>
      </w:r>
      <w:r>
        <w:rPr>
          <w:rFonts w:hint="eastAsia" w:ascii="微软雅黑" w:hAnsi="微软雅黑" w:eastAsia="微软雅黑" w:cs="微软雅黑"/>
          <w:sz w:val="44"/>
          <w:szCs w:val="44"/>
        </w:rPr>
        <w:t>报价函</w:t>
      </w:r>
    </w:p>
    <w:p w14:paraId="51DB6691">
      <w:pPr>
        <w:rPr>
          <w:rFonts w:hint="eastAsia" w:ascii="仿宋_GB2312" w:eastAsia="仿宋_GB2312"/>
          <w:sz w:val="30"/>
          <w:szCs w:val="30"/>
        </w:rPr>
      </w:pPr>
    </w:p>
    <w:p w14:paraId="249E2DA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6349DF1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为积极响应贵单位关于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成都动物园 2026 年共享童车运营服务项目</w:t>
      </w:r>
      <w:r>
        <w:rPr>
          <w:rFonts w:hint="eastAsia" w:ascii="仿宋_GB2312" w:eastAsia="仿宋_GB2312"/>
          <w:sz w:val="30"/>
          <w:szCs w:val="30"/>
        </w:rPr>
        <w:t>，我司现据成都动物园（成都市野生动物研究所）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2026 年共享童车运营服务项目</w:t>
      </w:r>
      <w:r>
        <w:rPr>
          <w:rFonts w:hint="eastAsia" w:ascii="仿宋_GB2312" w:eastAsia="仿宋_GB2312"/>
          <w:sz w:val="30"/>
          <w:szCs w:val="30"/>
        </w:rPr>
        <w:t>项目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价格调研</w:t>
      </w:r>
      <w:r>
        <w:rPr>
          <w:rFonts w:hint="eastAsia" w:ascii="仿宋_GB2312" w:eastAsia="仿宋_GB2312"/>
          <w:sz w:val="30"/>
          <w:szCs w:val="30"/>
        </w:rPr>
        <w:t>公告要求，提供以下报价方案：</w:t>
      </w:r>
    </w:p>
    <w:p w14:paraId="23FF7DFF">
      <w:pPr>
        <w:numPr>
          <w:ilvl w:val="0"/>
          <w:numId w:val="1"/>
        </w:num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服务内容</w:t>
      </w:r>
    </w:p>
    <w:p w14:paraId="092970A8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1、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根据采购人要求</w:t>
      </w:r>
      <w:r>
        <w:rPr>
          <w:rFonts w:hint="eastAsia" w:ascii="仿宋_GB2312" w:eastAsia="仿宋_GB2312"/>
          <w:sz w:val="30"/>
          <w:szCs w:val="30"/>
          <w:lang w:val="zh-CN"/>
        </w:rPr>
        <w:t>在采购人规定地点放置自助童车及设备，数量不低于100台，自助童车及设备为符合质量体系标准的节能车辆，采购人不提供用电。实际进场的童车及设备数量根据采购人实际需求分批入场。</w:t>
      </w:r>
    </w:p>
    <w:p w14:paraId="283E8D76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2、供应商负责提供自助童车及设备和运营服务，为游客提供服务，供应商须按照采购人要求摆放自助童车及设备位置及数量，不得私自在采购人规定以外位置摆放。</w:t>
      </w:r>
    </w:p>
    <w:p w14:paraId="0FA21A13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3、供应商需提供自助童车及设备租赁价格，经采购人审核同意后实行项目运营。</w:t>
      </w:r>
    </w:p>
    <w:p w14:paraId="4DE25917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4、供应商与采购人均有权进入自助童车及设备自带数据后台。由供应商开放后台数据接口，将所需数据接入采购人经营管理系统，（项目总销售收入全部进入采购人账户后，采购人每季度将服务费用转入供应商账户）系统接入产生的所有费用由供应商承担。</w:t>
      </w:r>
    </w:p>
    <w:p w14:paraId="431E44AC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5、供应商负责自助童车及设备日常保洁和维护、售后服务及游客投诉处理。</w:t>
      </w:r>
    </w:p>
    <w:p w14:paraId="547D648F">
      <w:pPr>
        <w:ind w:firstLine="600" w:firstLineChars="200"/>
        <w:rPr>
          <w:rFonts w:hint="eastAsia" w:ascii="仿宋_GB2312" w:eastAsia="仿宋_GB2312"/>
          <w:sz w:val="30"/>
          <w:szCs w:val="30"/>
          <w:lang w:val="zh-CN"/>
        </w:rPr>
      </w:pPr>
      <w:r>
        <w:rPr>
          <w:rFonts w:hint="eastAsia" w:ascii="仿宋_GB2312" w:eastAsia="仿宋_GB2312"/>
          <w:sz w:val="30"/>
          <w:szCs w:val="30"/>
          <w:lang w:val="zh-CN"/>
        </w:rPr>
        <w:t>6、供应商负责安排日常运维服务工作人员，节假日人流量高峰时段，按采购人要求增设临时工作人员。</w:t>
      </w:r>
    </w:p>
    <w:tbl>
      <w:tblPr>
        <w:tblStyle w:val="2"/>
        <w:tblpPr w:leftFromText="180" w:rightFromText="180" w:vertAnchor="text" w:horzAnchor="page" w:tblpX="1159" w:tblpY="598"/>
        <w:tblOverlap w:val="never"/>
        <w:tblW w:w="9658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070"/>
        <w:gridCol w:w="1245"/>
        <w:gridCol w:w="1500"/>
        <w:gridCol w:w="3435"/>
      </w:tblGrid>
      <w:tr w14:paraId="7EE97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08" w:type="dxa"/>
          </w:tcPr>
          <w:p w14:paraId="59873363">
            <w:pPr>
              <w:pStyle w:val="5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童车品牌</w:t>
            </w:r>
          </w:p>
        </w:tc>
        <w:tc>
          <w:tcPr>
            <w:tcW w:w="2070" w:type="dxa"/>
          </w:tcPr>
          <w:p w14:paraId="2E815EC5">
            <w:pPr>
              <w:pStyle w:val="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童车图片</w:t>
            </w:r>
          </w:p>
        </w:tc>
        <w:tc>
          <w:tcPr>
            <w:tcW w:w="1245" w:type="dxa"/>
          </w:tcPr>
          <w:p w14:paraId="75D5EE6C">
            <w:pPr>
              <w:pStyle w:val="5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童车承重量（kg）</w:t>
            </w:r>
          </w:p>
        </w:tc>
        <w:tc>
          <w:tcPr>
            <w:tcW w:w="1500" w:type="dxa"/>
            <w:vAlign w:val="top"/>
          </w:tcPr>
          <w:p w14:paraId="77CA1269">
            <w:pPr>
              <w:pStyle w:val="5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计费标准（元）</w:t>
            </w:r>
          </w:p>
        </w:tc>
        <w:tc>
          <w:tcPr>
            <w:tcW w:w="3435" w:type="dxa"/>
          </w:tcPr>
          <w:p w14:paraId="10FC820E">
            <w:pPr>
              <w:pStyle w:val="5"/>
              <w:jc w:val="center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分成比例（%）</w:t>
            </w:r>
          </w:p>
        </w:tc>
      </w:tr>
      <w:tr w14:paraId="59844E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1408" w:type="dxa"/>
          </w:tcPr>
          <w:p w14:paraId="40B3D46D">
            <w:pPr>
              <w:pStyle w:val="5"/>
              <w:jc w:val="center"/>
              <w:rPr>
                <w:rFonts w:hint="default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070" w:type="dxa"/>
          </w:tcPr>
          <w:p w14:paraId="3A3C0422">
            <w:pPr>
              <w:pStyle w:val="5"/>
              <w:jc w:val="center"/>
              <w:rPr>
                <w:rFonts w:hint="default"/>
              </w:rPr>
            </w:pPr>
          </w:p>
        </w:tc>
        <w:tc>
          <w:tcPr>
            <w:tcW w:w="1245" w:type="dxa"/>
          </w:tcPr>
          <w:p w14:paraId="3749209D">
            <w:pPr>
              <w:pStyle w:val="5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1500" w:type="dxa"/>
          </w:tcPr>
          <w:p w14:paraId="0F0F4757">
            <w:pPr>
              <w:pStyle w:val="5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435" w:type="dxa"/>
          </w:tcPr>
          <w:p w14:paraId="47DBA679">
            <w:pPr>
              <w:pStyle w:val="5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报价说明：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项目整体费用按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该项目销售金额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约定比例分摊：内容服务商占比___%，园方占比___%，依据上述占比分别测算并填报对应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比例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。</w:t>
            </w:r>
          </w:p>
          <w:p w14:paraId="2926F824">
            <w:pPr>
              <w:pStyle w:val="5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例：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服务商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：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园方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%</w:t>
            </w:r>
          </w:p>
        </w:tc>
      </w:tr>
    </w:tbl>
    <w:p w14:paraId="0F9C0ED8">
      <w:pPr>
        <w:numPr>
          <w:ilvl w:val="0"/>
          <w:numId w:val="0"/>
        </w:numPr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14:paraId="1525561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 xml:space="preserve">四、联系人及联系电话 </w:t>
      </w:r>
    </w:p>
    <w:p w14:paraId="546352A4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/>
          <w:kern w:val="0"/>
          <w:sz w:val="30"/>
          <w:szCs w:val="30"/>
        </w:rPr>
        <w:t>五、营业执照</w:t>
      </w:r>
    </w:p>
    <w:p w14:paraId="571BB147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</w:p>
    <w:p w14:paraId="373D16B5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</w:t>
      </w:r>
    </w:p>
    <w:p w14:paraId="1E3FAA78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 w:cs="仿宋_GB2312"/>
          <w:kern w:val="0"/>
          <w:sz w:val="30"/>
          <w:szCs w:val="30"/>
        </w:rPr>
      </w:pPr>
    </w:p>
    <w:p w14:paraId="6EFCB1FF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 w:cs="仿宋_GB2312"/>
          <w:kern w:val="0"/>
          <w:sz w:val="30"/>
          <w:szCs w:val="30"/>
        </w:rPr>
      </w:pPr>
    </w:p>
    <w:p w14:paraId="566CA617">
      <w:pPr>
        <w:autoSpaceDE w:val="0"/>
        <w:autoSpaceDN w:val="0"/>
        <w:adjustRightInd w:val="0"/>
        <w:spacing w:line="400" w:lineRule="exact"/>
        <w:ind w:firstLine="6300" w:firstLineChars="21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>公司名称（盖章）</w:t>
      </w:r>
    </w:p>
    <w:p w14:paraId="43B44C85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</w:rPr>
        <w:t xml:space="preserve">                                        年   月     日</w:t>
      </w:r>
    </w:p>
    <w:p w14:paraId="2EFF3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F4A6C"/>
    <w:multiLevelType w:val="singleLevel"/>
    <w:tmpl w:val="F9AF4A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31AC7"/>
    <w:rsid w:val="0D9A4818"/>
    <w:rsid w:val="17AE0E1A"/>
    <w:rsid w:val="198A72B9"/>
    <w:rsid w:val="22A85B4D"/>
    <w:rsid w:val="24AF69EA"/>
    <w:rsid w:val="29031AC7"/>
    <w:rsid w:val="2F6A6530"/>
    <w:rsid w:val="38AD5420"/>
    <w:rsid w:val="3F3E5024"/>
    <w:rsid w:val="54867672"/>
    <w:rsid w:val="5E290DE8"/>
    <w:rsid w:val="76CD3B91"/>
    <w:rsid w:val="799C510F"/>
    <w:rsid w:val="7D81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667</Characters>
  <Lines>0</Lines>
  <Paragraphs>0</Paragraphs>
  <TotalTime>0</TotalTime>
  <ScaleCrop>false</ScaleCrop>
  <LinksUpToDate>false</LinksUpToDate>
  <CharactersWithSpaces>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2026-05-13T00:38:00Z</dcterms:created>
  <dc:creator>WPS_1212678722</dc:creator>
  <cp:lastModifiedBy>小小0609</cp:lastModifiedBy>
  <dcterms:modified xsi:type="dcterms:W3CDTF">2026-05-14T01:06:07Z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8193AE3A1D09406D9E75457C8BE51778_11</vt:lpwstr>
  </property>
  <property fmtid="{D5CDD505-2E9C-101B-9397-08002B2CF9AE}" pid="4" name="KSOTemplateDocerSaveRecord">
    <vt:lpwstr>eyJoZGlkIjoiYWYxNWQzZTVlOGU3MDRmZDEyZWI2N2Q2YzczYThjZTMiLCJ1c2VySWQiOiI3Mzk1NzcwNDgifQ==</vt:lpwstr>
  </property>
</Properties>
</file>