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2C23" w14:textId="77777777" w:rsidR="009839E6" w:rsidRDefault="009839E6" w:rsidP="009839E6">
      <w:pPr>
        <w:jc w:val="center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报价函</w:t>
      </w:r>
    </w:p>
    <w:p w14:paraId="6FF10365" w14:textId="77777777" w:rsidR="009839E6" w:rsidRDefault="009839E6" w:rsidP="009839E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致成都动物园</w:t>
      </w:r>
      <w:r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成都市野生</w:t>
      </w:r>
      <w:r>
        <w:rPr>
          <w:rFonts w:ascii="仿宋_GB2312" w:eastAsia="仿宋_GB2312"/>
          <w:sz w:val="30"/>
          <w:szCs w:val="30"/>
        </w:rPr>
        <w:t>动物研究所）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0C1C1AE0" w14:textId="77777777" w:rsidR="009839E6" w:rsidRDefault="009839E6" w:rsidP="009839E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为积极响应贵单位关于</w:t>
      </w:r>
      <w:r>
        <w:rPr>
          <w:rFonts w:ascii="仿宋_GB2312" w:eastAsia="仿宋_GB2312"/>
          <w:sz w:val="30"/>
          <w:szCs w:val="30"/>
        </w:rPr>
        <w:t>202</w:t>
      </w:r>
      <w:r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绿植租赁服务项目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我司现据成都动物园（成都市野生动物研究所）2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ascii="仿宋_GB2312" w:eastAsia="仿宋_GB2312" w:hint="eastAsia"/>
          <w:sz w:val="30"/>
          <w:szCs w:val="30"/>
        </w:rPr>
        <w:t>6年绿植租赁服务项目询价公告要求，提供以下报价方案：</w:t>
      </w:r>
    </w:p>
    <w:p w14:paraId="2D3FCD7B" w14:textId="77777777" w:rsidR="009839E6" w:rsidRDefault="009839E6" w:rsidP="009839E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一、服务内容</w:t>
      </w:r>
    </w:p>
    <w:p w14:paraId="03BAB3D1" w14:textId="77777777" w:rsidR="009839E6" w:rsidRDefault="009839E6" w:rsidP="009839E6">
      <w:pPr>
        <w:autoSpaceDE w:val="0"/>
        <w:autoSpaceDN w:val="0"/>
        <w:adjustRightInd w:val="0"/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4项，见下表：</w:t>
      </w:r>
    </w:p>
    <w:tbl>
      <w:tblPr>
        <w:tblW w:w="1021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2220"/>
        <w:gridCol w:w="1110"/>
        <w:gridCol w:w="1080"/>
        <w:gridCol w:w="1080"/>
        <w:gridCol w:w="1050"/>
        <w:gridCol w:w="1605"/>
      </w:tblGrid>
      <w:tr w:rsidR="009839E6" w14:paraId="1D157211" w14:textId="77777777" w:rsidTr="00963C07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0FB05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参考图片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ABB18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</w:rPr>
              <w:t>租赁内容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85E1D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规格型号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F4293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</w:rPr>
              <w:t>预估数量 （</w:t>
            </w:r>
            <w:r>
              <w:rPr>
                <w:rFonts w:ascii="宋体" w:eastAsia="宋体" w:hAnsi="宋体" w:cs="宋体"/>
                <w:sz w:val="21"/>
                <w:lang w:eastAsia="zh-CN"/>
              </w:rPr>
              <w:t>套组</w:t>
            </w:r>
            <w:r>
              <w:rPr>
                <w:rFonts w:ascii="宋体" w:eastAsia="宋体" w:hAnsi="宋体" w:cs="宋体"/>
                <w:sz w:val="21"/>
              </w:rPr>
              <w:t>）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9B22E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备注</w:t>
            </w:r>
          </w:p>
        </w:tc>
      </w:tr>
      <w:tr w:rsidR="009839E6" w14:paraId="517454CB" w14:textId="77777777" w:rsidTr="00963C07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5CA78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544B1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9381C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高度（米）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A3CBF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跨度（米）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95C87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冠幅（米）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F8B86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60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85D68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9839E6" w14:paraId="3AC3A908" w14:textId="77777777" w:rsidTr="00963C07">
        <w:trPr>
          <w:trHeight w:val="1287"/>
        </w:trPr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5CCE1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noProof/>
                <w:sz w:val="44"/>
                <w:szCs w:val="44"/>
              </w:rPr>
              <w:drawing>
                <wp:inline distT="0" distB="0" distL="114300" distR="114300" wp14:anchorId="4B317368" wp14:editId="013F8AAB">
                  <wp:extent cx="966470" cy="1279525"/>
                  <wp:effectExtent l="0" t="4128" r="953" b="952"/>
                  <wp:docPr id="13" name="图片 13" descr="4eac0c5aa3f7bca1c38e9a18f8a1ba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4eac0c5aa3f7bca1c38e9a18f8a1ba9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6647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1CB79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三角梅拱门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7C4FD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2.5-2.8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CE431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2.5-3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B142D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1.2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1DD3C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12D4C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负责运输到场并安装到位以及后续拆出园区</w:t>
            </w:r>
          </w:p>
        </w:tc>
      </w:tr>
      <w:tr w:rsidR="009839E6" w14:paraId="1AD33B59" w14:textId="77777777" w:rsidTr="00963C07">
        <w:trPr>
          <w:trHeight w:val="1662"/>
        </w:trPr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86B73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noProof/>
                <w:sz w:val="21"/>
                <w:lang w:eastAsia="zh-CN"/>
              </w:rPr>
              <w:drawing>
                <wp:inline distT="0" distB="0" distL="114300" distR="114300" wp14:anchorId="0593649A" wp14:editId="4A4021E5">
                  <wp:extent cx="1383030" cy="1037590"/>
                  <wp:effectExtent l="0" t="0" r="10160" b="7620"/>
                  <wp:docPr id="14" name="图片 14" descr="fef0eb141215bb0f934a4ae88ab9d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fef0eb141215bb0f934a4ae88ab9d96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8303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F08EC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月季拱门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6202C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2.5-2.8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D1B0B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2.8-3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32D6A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0.6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23318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EF5A9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  <w:r>
              <w:rPr>
                <w:lang w:eastAsia="zh-CN"/>
              </w:rPr>
              <w:t>负责运输到场并安装到位以及后续拆出园区</w:t>
            </w:r>
          </w:p>
        </w:tc>
      </w:tr>
      <w:tr w:rsidR="009839E6" w14:paraId="692B2CF2" w14:textId="77777777" w:rsidTr="00963C07">
        <w:trPr>
          <w:trHeight w:val="1041"/>
        </w:trPr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88EFD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noProof/>
                <w:sz w:val="21"/>
                <w:lang w:eastAsia="zh-CN"/>
              </w:rPr>
              <w:drawing>
                <wp:inline distT="0" distB="0" distL="114300" distR="114300" wp14:anchorId="13F1B2E2" wp14:editId="0D247243">
                  <wp:extent cx="768985" cy="583565"/>
                  <wp:effectExtent l="0" t="0" r="12065" b="6985"/>
                  <wp:docPr id="15" name="图片 15" descr="93d763ea58c778ebec6457a79b5209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93d763ea58c778ebec6457a79b5209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24897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三角梅拱门基脚亚克力板装饰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7AA09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与植物容器相匹配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30BAA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33DEA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  <w:r>
              <w:rPr>
                <w:lang w:eastAsia="zh-CN"/>
              </w:rPr>
              <w:t>负责运输到场并安装到位以及后续拆出园区</w:t>
            </w:r>
          </w:p>
        </w:tc>
      </w:tr>
      <w:tr w:rsidR="009839E6" w14:paraId="4DD941FE" w14:textId="77777777" w:rsidTr="00963C07"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83255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noProof/>
                <w:sz w:val="21"/>
                <w:lang w:eastAsia="zh-CN"/>
              </w:rPr>
              <w:drawing>
                <wp:inline distT="0" distB="0" distL="114300" distR="114300" wp14:anchorId="4E66070C" wp14:editId="551E7968">
                  <wp:extent cx="1006475" cy="586105"/>
                  <wp:effectExtent l="0" t="0" r="3175" b="4445"/>
                  <wp:docPr id="16" name="图片 16" descr="f91507342c039ea477a892265c52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f91507342c039ea477a892265c52127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7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FA85F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三角梅拱门基脚花卉造景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AEE8C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与植物容器相匹配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E46E1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1ED4C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使用花卉包含但不限于：大花飞燕草、美女樱、耧斗菜、金鱼草、鼠尾（系列）银叶仓鼠</w:t>
            </w:r>
          </w:p>
        </w:tc>
      </w:tr>
    </w:tbl>
    <w:p w14:paraId="22C58EC2" w14:textId="77777777" w:rsidR="009839E6" w:rsidRDefault="009839E6" w:rsidP="009839E6">
      <w:pPr>
        <w:ind w:firstLineChars="100" w:firstLine="300"/>
        <w:rPr>
          <w:rFonts w:ascii="仿宋_GB2312" w:eastAsia="仿宋_GB2312"/>
          <w:sz w:val="30"/>
          <w:szCs w:val="30"/>
        </w:rPr>
      </w:pPr>
    </w:p>
    <w:p w14:paraId="10026805" w14:textId="77777777" w:rsidR="009839E6" w:rsidRDefault="009839E6" w:rsidP="009839E6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二、服务要求</w:t>
      </w:r>
    </w:p>
    <w:p w14:paraId="475D3C7E" w14:textId="77777777" w:rsidR="009839E6" w:rsidRDefault="009839E6" w:rsidP="009839E6">
      <w:pPr>
        <w:wordWrap w:val="0"/>
        <w:spacing w:line="360" w:lineRule="auto"/>
        <w:ind w:firstLineChars="213" w:firstLine="63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1、三角梅拱门到场当日的出花量达约30%；月季拱门到场当日的出花量</w:t>
      </w:r>
      <w:r>
        <w:rPr>
          <w:rFonts w:ascii="仿宋_GB2312" w:eastAsia="仿宋_GB2312" w:hint="eastAsia"/>
          <w:sz w:val="30"/>
          <w:szCs w:val="30"/>
        </w:rPr>
        <w:lastRenderedPageBreak/>
        <w:t>达约30%。</w:t>
      </w:r>
    </w:p>
    <w:p w14:paraId="5EE67BD9" w14:textId="77777777" w:rsidR="009839E6" w:rsidRDefault="009839E6" w:rsidP="009839E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植物租摆期间，安排人员日常养护包括对花木的浇水、除尘病虫害防治等事宜；加强日常养护，及时修剪，无枯枝败叶。即时对植物品相出现问题（枯黄、蔫等）进行解决，保证植物常绿、合理搭配达到美化环境的效果。</w:t>
      </w:r>
    </w:p>
    <w:p w14:paraId="4B2A1803" w14:textId="77777777" w:rsidR="009839E6" w:rsidRDefault="009839E6" w:rsidP="009839E6">
      <w:pPr>
        <w:numPr>
          <w:ilvl w:val="0"/>
          <w:numId w:val="1"/>
        </w:numPr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项目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报价</w:t>
      </w:r>
    </w:p>
    <w:tbl>
      <w:tblPr>
        <w:tblW w:w="11235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1800"/>
        <w:gridCol w:w="1080"/>
        <w:gridCol w:w="1110"/>
        <w:gridCol w:w="1035"/>
        <w:gridCol w:w="1125"/>
        <w:gridCol w:w="945"/>
        <w:gridCol w:w="843"/>
        <w:gridCol w:w="1230"/>
      </w:tblGrid>
      <w:tr w:rsidR="009839E6" w14:paraId="65E65DB2" w14:textId="77777777" w:rsidTr="00963C07">
        <w:trPr>
          <w:trHeight w:val="262"/>
          <w:jc w:val="center"/>
        </w:trPr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7FF50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参考图片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A59D5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</w:rPr>
              <w:t>租赁内容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51BF1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规格型号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DC50B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</w:rPr>
              <w:t>预估数量 （</w:t>
            </w:r>
            <w:r>
              <w:rPr>
                <w:rFonts w:ascii="宋体" w:eastAsia="宋体" w:hAnsi="宋体" w:cs="宋体"/>
                <w:sz w:val="21"/>
                <w:lang w:eastAsia="zh-CN"/>
              </w:rPr>
              <w:t>套组</w:t>
            </w:r>
            <w:r>
              <w:rPr>
                <w:rFonts w:ascii="宋体" w:eastAsia="宋体" w:hAnsi="宋体" w:cs="宋体"/>
                <w:sz w:val="21"/>
              </w:rPr>
              <w:t>）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CFE54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</w:rPr>
              <w:t>单价最高限价（元）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5B35C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小计（元）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E97E7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备注</w:t>
            </w:r>
          </w:p>
        </w:tc>
      </w:tr>
      <w:tr w:rsidR="009839E6" w14:paraId="3D8E27F4" w14:textId="77777777" w:rsidTr="00963C07">
        <w:trPr>
          <w:jc w:val="center"/>
        </w:trPr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55B44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B253B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026FE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高度（米）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4C0F5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跨度（米）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B3306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冠幅（米）</w:t>
            </w:r>
          </w:p>
        </w:tc>
        <w:tc>
          <w:tcPr>
            <w:tcW w:w="112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1339E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5DDFB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1DF1F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96254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9839E6" w14:paraId="54FA436D" w14:textId="77777777" w:rsidTr="00963C07">
        <w:trPr>
          <w:trHeight w:val="1287"/>
          <w:jc w:val="center"/>
        </w:trPr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F83CD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noProof/>
                <w:sz w:val="44"/>
                <w:szCs w:val="44"/>
              </w:rPr>
              <w:drawing>
                <wp:inline distT="0" distB="0" distL="114300" distR="114300" wp14:anchorId="393CA193" wp14:editId="03BBC26D">
                  <wp:extent cx="966470" cy="1279525"/>
                  <wp:effectExtent l="0" t="156845" r="0" b="0"/>
                  <wp:docPr id="3" name="图片 3" descr="4eac0c5aa3f7bca1c38e9a18f8a1ba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eac0c5aa3f7bca1c38e9a18f8a1ba9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6647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FFFE1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三角梅拱门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81B40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2.5-2.8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A4F26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2.5-3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B4A09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1.2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3FDF4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26CCE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4FBB8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9965E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负责运输到场并安装到位以及后续拆出园区</w:t>
            </w:r>
          </w:p>
        </w:tc>
      </w:tr>
      <w:tr w:rsidR="009839E6" w14:paraId="1D0C1345" w14:textId="77777777" w:rsidTr="00963C07">
        <w:trPr>
          <w:trHeight w:val="1662"/>
          <w:jc w:val="center"/>
        </w:trPr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99E0B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noProof/>
                <w:sz w:val="21"/>
                <w:lang w:eastAsia="zh-CN"/>
              </w:rPr>
              <w:drawing>
                <wp:inline distT="0" distB="0" distL="114300" distR="114300" wp14:anchorId="76F57E50" wp14:editId="28DB64EE">
                  <wp:extent cx="1383030" cy="1037590"/>
                  <wp:effectExtent l="0" t="0" r="10160" b="7620"/>
                  <wp:docPr id="4" name="图片 4" descr="fef0eb141215bb0f934a4ae88ab9d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ef0eb141215bb0f934a4ae88ab9d96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8303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0BF9F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月季拱门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4165E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2.5-2.8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B0BAA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2.8-3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B215E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0.6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BFE39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499D7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E8B5E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5932D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  <w:r>
              <w:rPr>
                <w:lang w:eastAsia="zh-CN"/>
              </w:rPr>
              <w:t>负责运输到场并安装到位以及后续拆出园区</w:t>
            </w:r>
          </w:p>
        </w:tc>
      </w:tr>
      <w:tr w:rsidR="009839E6" w14:paraId="23435628" w14:textId="77777777" w:rsidTr="00963C07">
        <w:trPr>
          <w:trHeight w:val="1041"/>
          <w:jc w:val="center"/>
        </w:trPr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C0372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noProof/>
                <w:sz w:val="21"/>
                <w:lang w:eastAsia="zh-CN"/>
              </w:rPr>
              <w:drawing>
                <wp:inline distT="0" distB="0" distL="114300" distR="114300" wp14:anchorId="4E25E8F8" wp14:editId="15F9BD2F">
                  <wp:extent cx="768985" cy="583565"/>
                  <wp:effectExtent l="0" t="0" r="12065" b="6985"/>
                  <wp:docPr id="6" name="图片 6" descr="93d763ea58c778ebec6457a79b5209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3d763ea58c778ebec6457a79b5209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D3442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三角梅拱门基脚亚克力板装饰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AADF4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与植物容器相匹配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04BA6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2E942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B6D87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5CB41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  <w:r>
              <w:rPr>
                <w:lang w:eastAsia="zh-CN"/>
              </w:rPr>
              <w:t>负责运输到场并安装到位以及后续拆出园区</w:t>
            </w:r>
          </w:p>
        </w:tc>
      </w:tr>
      <w:tr w:rsidR="009839E6" w14:paraId="25366C30" w14:textId="77777777" w:rsidTr="00963C07">
        <w:trPr>
          <w:trHeight w:val="1041"/>
          <w:jc w:val="center"/>
        </w:trPr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CF254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noProof/>
                <w:sz w:val="21"/>
                <w:lang w:eastAsia="zh-CN"/>
              </w:rPr>
              <w:drawing>
                <wp:inline distT="0" distB="0" distL="114300" distR="114300" wp14:anchorId="5931FD7C" wp14:editId="538E5257">
                  <wp:extent cx="1006475" cy="586105"/>
                  <wp:effectExtent l="0" t="0" r="3175" b="4445"/>
                  <wp:docPr id="12" name="图片 12" descr="f91507342c039ea477a892265c52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f91507342c039ea477a892265c52127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7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96A64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三角梅拱门基脚花卉造景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34B0E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与植物容器相匹配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331ED" w14:textId="77777777" w:rsidR="009839E6" w:rsidRDefault="009839E6" w:rsidP="00963C07">
            <w:pPr>
              <w:pStyle w:val="null3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F22C6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5B8F5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55D3B" w14:textId="77777777" w:rsidR="009839E6" w:rsidRDefault="009839E6" w:rsidP="00963C07">
            <w:pPr>
              <w:pStyle w:val="null3"/>
              <w:jc w:val="center"/>
              <w:rPr>
                <w:rFonts w:eastAsia="宋体" w:hint="default"/>
                <w:lang w:eastAsia="zh-CN"/>
              </w:rPr>
            </w:pPr>
            <w:r>
              <w:rPr>
                <w:lang w:eastAsia="zh-CN"/>
              </w:rPr>
              <w:t>使用花卉包含但不限于：大花飞燕草、美女樱、耧斗菜、金鱼草、鼠尾（系列）银叶仓鼠</w:t>
            </w:r>
          </w:p>
        </w:tc>
      </w:tr>
      <w:tr w:rsidR="009839E6" w14:paraId="09116D67" w14:textId="77777777" w:rsidTr="00963C07">
        <w:trPr>
          <w:jc w:val="center"/>
        </w:trPr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1396A" w14:textId="77777777" w:rsidR="009839E6" w:rsidRDefault="009839E6" w:rsidP="00963C07">
            <w:pPr>
              <w:pStyle w:val="null3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合计（元）</w:t>
            </w:r>
          </w:p>
        </w:tc>
        <w:tc>
          <w:tcPr>
            <w:tcW w:w="709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47863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B68D9" w14:textId="77777777" w:rsidR="009839E6" w:rsidRDefault="009839E6" w:rsidP="00963C07">
            <w:pPr>
              <w:pStyle w:val="null3"/>
              <w:jc w:val="center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2227B" w14:textId="77777777" w:rsidR="009839E6" w:rsidRDefault="009839E6" w:rsidP="00963C07">
            <w:pPr>
              <w:pStyle w:val="null3"/>
              <w:jc w:val="center"/>
              <w:rPr>
                <w:rFonts w:eastAsia="宋体" w:hint="default"/>
                <w:lang w:eastAsia="zh-CN"/>
              </w:rPr>
            </w:pPr>
          </w:p>
        </w:tc>
      </w:tr>
    </w:tbl>
    <w:p w14:paraId="7C9EBC0A" w14:textId="77777777" w:rsidR="009839E6" w:rsidRDefault="009839E6" w:rsidP="009839E6">
      <w:pPr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14:paraId="70A0D19A" w14:textId="77777777" w:rsidR="009839E6" w:rsidRDefault="009839E6" w:rsidP="009839E6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/>
          <w:kern w:val="0"/>
          <w:sz w:val="30"/>
          <w:szCs w:val="30"/>
        </w:rPr>
        <w:t>四、联系人及联系电话 联系人：         联系电话：</w:t>
      </w:r>
    </w:p>
    <w:p w14:paraId="6495F874" w14:textId="77777777" w:rsidR="009839E6" w:rsidRDefault="009839E6" w:rsidP="009839E6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/>
          <w:kern w:val="0"/>
          <w:sz w:val="30"/>
          <w:szCs w:val="30"/>
        </w:rPr>
        <w:t>五、营业执照</w:t>
      </w:r>
    </w:p>
    <w:p w14:paraId="68696F8D" w14:textId="77777777" w:rsidR="009839E6" w:rsidRDefault="009839E6" w:rsidP="009839E6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</w:p>
    <w:p w14:paraId="2FE96644" w14:textId="77777777" w:rsidR="009839E6" w:rsidRDefault="009839E6" w:rsidP="009839E6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lastRenderedPageBreak/>
        <w:t xml:space="preserve">                                               </w:t>
      </w:r>
    </w:p>
    <w:p w14:paraId="280503B7" w14:textId="77777777" w:rsidR="009839E6" w:rsidRDefault="009839E6" w:rsidP="009839E6">
      <w:pPr>
        <w:autoSpaceDE w:val="0"/>
        <w:autoSpaceDN w:val="0"/>
        <w:adjustRightInd w:val="0"/>
        <w:spacing w:line="400" w:lineRule="exact"/>
        <w:ind w:firstLineChars="2400" w:firstLine="72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公司名称（盖章）</w:t>
      </w:r>
    </w:p>
    <w:p w14:paraId="636C421E" w14:textId="77777777" w:rsidR="009839E6" w:rsidRDefault="009839E6" w:rsidP="009839E6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 年   月     日</w:t>
      </w:r>
    </w:p>
    <w:p w14:paraId="51B0CDB0" w14:textId="77777777" w:rsidR="00C83B37" w:rsidRPr="009839E6" w:rsidRDefault="00C83B37" w:rsidP="009839E6">
      <w:pPr>
        <w:rPr>
          <w:rFonts w:hint="eastAsia"/>
        </w:rPr>
      </w:pPr>
    </w:p>
    <w:sectPr w:rsidR="00C83B37" w:rsidRPr="009839E6" w:rsidSect="00213FCC">
      <w:pgSz w:w="11906" w:h="16838"/>
      <w:pgMar w:top="1134" w:right="851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2FB0" w14:textId="77777777" w:rsidR="002B3723" w:rsidRDefault="002B3723" w:rsidP="00213FCC">
      <w:pPr>
        <w:rPr>
          <w:rFonts w:hint="eastAsia"/>
        </w:rPr>
      </w:pPr>
      <w:r>
        <w:separator/>
      </w:r>
    </w:p>
  </w:endnote>
  <w:endnote w:type="continuationSeparator" w:id="0">
    <w:p w14:paraId="3DE4FB91" w14:textId="77777777" w:rsidR="002B3723" w:rsidRDefault="002B3723" w:rsidP="00213F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EDBC" w14:textId="77777777" w:rsidR="002B3723" w:rsidRDefault="002B3723" w:rsidP="00213FCC">
      <w:pPr>
        <w:rPr>
          <w:rFonts w:hint="eastAsia"/>
        </w:rPr>
      </w:pPr>
      <w:r>
        <w:separator/>
      </w:r>
    </w:p>
  </w:footnote>
  <w:footnote w:type="continuationSeparator" w:id="0">
    <w:p w14:paraId="2332249B" w14:textId="77777777" w:rsidR="002B3723" w:rsidRDefault="002B3723" w:rsidP="00213FC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02A"/>
    <w:multiLevelType w:val="singleLevel"/>
    <w:tmpl w:val="1971202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65625046">
    <w:abstractNumId w:val="0"/>
  </w:num>
  <w:num w:numId="2" w16cid:durableId="2094423970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BE"/>
    <w:rsid w:val="00213FCC"/>
    <w:rsid w:val="0029421A"/>
    <w:rsid w:val="002B3723"/>
    <w:rsid w:val="002F2C5C"/>
    <w:rsid w:val="004A60BA"/>
    <w:rsid w:val="008E2940"/>
    <w:rsid w:val="009839E6"/>
    <w:rsid w:val="00C83B37"/>
    <w:rsid w:val="00CF69BE"/>
    <w:rsid w:val="00E440B5"/>
    <w:rsid w:val="00E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3C799"/>
  <w15:chartTrackingRefBased/>
  <w15:docId w15:val="{06E2A86E-1012-49A9-9A06-8A8B9650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FC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F6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9B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9B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9B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9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9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9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9B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9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9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9B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9B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69B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9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9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9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9B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9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9B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F69B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3F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3F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3FCC"/>
    <w:rPr>
      <w:sz w:val="18"/>
      <w:szCs w:val="18"/>
    </w:rPr>
  </w:style>
  <w:style w:type="paragraph" w:customStyle="1" w:styleId="null3">
    <w:name w:val="null3"/>
    <w:hidden/>
    <w:qFormat/>
    <w:rsid w:val="00213FCC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钱鹏</dc:creator>
  <cp:keywords/>
  <dc:description/>
  <cp:lastModifiedBy>钱鹏</cp:lastModifiedBy>
  <cp:revision>4</cp:revision>
  <dcterms:created xsi:type="dcterms:W3CDTF">2026-03-25T01:51:00Z</dcterms:created>
  <dcterms:modified xsi:type="dcterms:W3CDTF">2026-03-25T02:04:00Z</dcterms:modified>
</cp:coreProperties>
</file>