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9E15B" w14:textId="77777777" w:rsidR="008D3C3A" w:rsidRDefault="008D3C3A" w:rsidP="008D3C3A">
      <w:pPr>
        <w:pStyle w:val="null3"/>
        <w:spacing w:line="360" w:lineRule="auto"/>
        <w:rPr>
          <w:rFonts w:ascii="宋体" w:eastAsia="宋体" w:hAnsi="宋体" w:cs="宋体"/>
          <w:sz w:val="24"/>
          <w:lang w:eastAsia="zh-CN"/>
        </w:rPr>
      </w:pPr>
      <w:r>
        <w:rPr>
          <w:rFonts w:ascii="宋体" w:eastAsia="宋体" w:hAnsi="宋体" w:cs="宋体"/>
          <w:sz w:val="24"/>
          <w:lang w:eastAsia="zh-CN"/>
        </w:rPr>
        <w:t>附件：报价函</w:t>
      </w:r>
    </w:p>
    <w:p w14:paraId="61075C83" w14:textId="77777777" w:rsidR="008D3C3A" w:rsidRDefault="008D3C3A" w:rsidP="008D3C3A">
      <w:pPr>
        <w:pStyle w:val="af2"/>
        <w:widowControl/>
        <w:spacing w:line="360" w:lineRule="auto"/>
        <w:rPr>
          <w:rFonts w:ascii="楷体" w:eastAsia="楷体" w:hAnsi="楷体" w:cs="楷体" w:hint="eastAsia"/>
          <w:color w:val="000000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sz w:val="21"/>
          <w:szCs w:val="21"/>
        </w:rPr>
        <w:t>致：成都动物园（成都市野生动物研究所）</w:t>
      </w:r>
    </w:p>
    <w:p w14:paraId="7275027A" w14:textId="77777777" w:rsidR="008D3C3A" w:rsidRDefault="008D3C3A" w:rsidP="008D3C3A">
      <w:pPr>
        <w:pStyle w:val="af2"/>
        <w:widowControl/>
        <w:spacing w:line="360" w:lineRule="auto"/>
        <w:ind w:firstLineChars="200" w:firstLine="420"/>
        <w:rPr>
          <w:rFonts w:ascii="楷体" w:eastAsia="楷体" w:hAnsi="楷体" w:cs="楷体" w:hint="eastAsia"/>
          <w:color w:val="000000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sz w:val="21"/>
          <w:szCs w:val="21"/>
        </w:rPr>
        <w:t>为积极响应贵单位关于成都动物园（成都市野生动物研究所）2026 年第三方劳务服务（动物饲养服务）采购项目的询价，我司现根据成都动物园（成都市野生动物研究所）2026 年第三方劳务服务（动物饲养服务）采购项目询价公告要求，提供以下报价方案。</w:t>
      </w:r>
    </w:p>
    <w:p w14:paraId="0DECE9F3" w14:textId="77777777" w:rsidR="008D3C3A" w:rsidRDefault="008D3C3A" w:rsidP="008D3C3A">
      <w:pPr>
        <w:pStyle w:val="af2"/>
        <w:widowControl/>
        <w:numPr>
          <w:ilvl w:val="0"/>
          <w:numId w:val="1"/>
        </w:numPr>
        <w:spacing w:line="360" w:lineRule="auto"/>
        <w:rPr>
          <w:rFonts w:ascii="楷体" w:eastAsia="楷体" w:hAnsi="楷体" w:cs="楷体" w:hint="eastAsia"/>
          <w:color w:val="000000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sz w:val="21"/>
          <w:szCs w:val="21"/>
        </w:rPr>
        <w:t>项目服务内容</w:t>
      </w:r>
    </w:p>
    <w:p w14:paraId="54D7CAD8" w14:textId="77777777" w:rsidR="008D3C3A" w:rsidRDefault="008D3C3A" w:rsidP="008D3C3A">
      <w:pPr>
        <w:pStyle w:val="null3"/>
        <w:spacing w:line="360" w:lineRule="auto"/>
        <w:ind w:firstLine="480"/>
        <w:rPr>
          <w:rFonts w:ascii="楷体" w:eastAsia="楷体" w:hAnsi="楷体" w:cs="楷体"/>
          <w:color w:val="000000"/>
          <w:sz w:val="21"/>
          <w:szCs w:val="21"/>
          <w:lang w:eastAsia="zh-CN" w:bidi="ar"/>
        </w:rPr>
      </w:pPr>
      <w:r>
        <w:rPr>
          <w:rFonts w:ascii="楷体" w:eastAsia="楷体" w:hAnsi="楷体" w:cs="楷体"/>
          <w:color w:val="000000"/>
          <w:sz w:val="21"/>
          <w:szCs w:val="21"/>
          <w:lang w:eastAsia="zh-CN" w:bidi="ar"/>
        </w:rPr>
        <w:t>本项目设置的岗位为动物饲养辅助岗位共5个(包括但不限于草食、灵长类、鸟类、</w:t>
      </w:r>
      <w:proofErr w:type="gramStart"/>
      <w:r>
        <w:rPr>
          <w:rFonts w:ascii="楷体" w:eastAsia="楷体" w:hAnsi="楷体" w:cs="楷体"/>
          <w:color w:val="000000"/>
          <w:sz w:val="21"/>
          <w:szCs w:val="21"/>
          <w:lang w:eastAsia="zh-CN" w:bidi="ar"/>
        </w:rPr>
        <w:t>两爬类</w:t>
      </w:r>
      <w:proofErr w:type="gramEnd"/>
      <w:r>
        <w:rPr>
          <w:rFonts w:ascii="楷体" w:eastAsia="楷体" w:hAnsi="楷体" w:cs="楷体"/>
          <w:color w:val="000000"/>
          <w:sz w:val="21"/>
          <w:szCs w:val="21"/>
          <w:lang w:eastAsia="zh-CN" w:bidi="ar"/>
        </w:rPr>
        <w:t>等动物的辅助饲养），供应商每天应为采购方的每个岗位提供服务的在岗人数不低于1人，全年每天提供服务总人数不低于5人。供应商提供的服务人员根据采购人实际工作需求安排工作内容。</w:t>
      </w:r>
    </w:p>
    <w:p w14:paraId="758DA9D1" w14:textId="77777777" w:rsidR="008D3C3A" w:rsidRDefault="008D3C3A" w:rsidP="008D3C3A">
      <w:pPr>
        <w:pStyle w:val="null3"/>
        <w:spacing w:line="360" w:lineRule="auto"/>
        <w:rPr>
          <w:rFonts w:ascii="楷体" w:eastAsia="楷体" w:hAnsi="楷体" w:cs="楷体"/>
          <w:color w:val="000000"/>
          <w:sz w:val="21"/>
          <w:szCs w:val="21"/>
          <w:lang w:eastAsia="zh-CN" w:bidi="ar"/>
        </w:rPr>
      </w:pPr>
      <w:r>
        <w:rPr>
          <w:rFonts w:ascii="楷体" w:eastAsia="楷体" w:hAnsi="楷体" w:cs="楷体"/>
          <w:color w:val="000000"/>
          <w:sz w:val="21"/>
          <w:szCs w:val="21"/>
          <w:lang w:eastAsia="zh-CN" w:bidi="ar"/>
        </w:rPr>
        <w:t>二  动物饲养辅助服务要求：</w:t>
      </w:r>
    </w:p>
    <w:p w14:paraId="56B89F99" w14:textId="77777777" w:rsidR="008D3C3A" w:rsidRDefault="008D3C3A" w:rsidP="008D3C3A">
      <w:pPr>
        <w:spacing w:line="360" w:lineRule="auto"/>
        <w:rPr>
          <w:rFonts w:ascii="楷体" w:eastAsia="楷体" w:hAnsi="楷体" w:cs="楷体" w:hint="eastAsia"/>
          <w:color w:val="000000"/>
          <w:kern w:val="0"/>
          <w:szCs w:val="21"/>
          <w:lang w:bidi="ar"/>
        </w:rPr>
      </w:pPr>
      <w:r>
        <w:rPr>
          <w:rFonts w:ascii="楷体" w:eastAsia="楷体" w:hAnsi="楷体" w:cs="楷体" w:hint="eastAsia"/>
          <w:color w:val="000000"/>
          <w:kern w:val="0"/>
          <w:szCs w:val="21"/>
          <w:lang w:bidi="ar"/>
        </w:rPr>
        <w:t>1 饲养辅助服务人员基本要求：身体健康，无传染病、无精神病等无法控制自己行为的病史，能够长期承受高强度体力劳动；动物相关专业大专以上，年龄不大于40岁。</w:t>
      </w:r>
    </w:p>
    <w:p w14:paraId="03CFA759" w14:textId="77777777" w:rsidR="008D3C3A" w:rsidRDefault="008D3C3A" w:rsidP="008D3C3A">
      <w:pPr>
        <w:spacing w:line="360" w:lineRule="auto"/>
        <w:rPr>
          <w:rFonts w:ascii="楷体" w:eastAsia="楷体" w:hAnsi="楷体" w:cs="楷体" w:hint="eastAsia"/>
          <w:color w:val="000000"/>
          <w:kern w:val="0"/>
          <w:szCs w:val="21"/>
          <w:lang w:bidi="ar"/>
        </w:rPr>
      </w:pPr>
      <w:r>
        <w:rPr>
          <w:rFonts w:ascii="楷体" w:eastAsia="楷体" w:hAnsi="楷体" w:cs="楷体" w:hint="eastAsia"/>
          <w:color w:val="000000"/>
          <w:kern w:val="0"/>
          <w:szCs w:val="21"/>
          <w:lang w:bidi="ar"/>
        </w:rPr>
        <w:t>2 工作时间：</w:t>
      </w:r>
      <w:proofErr w:type="gramStart"/>
      <w:r>
        <w:rPr>
          <w:rFonts w:ascii="楷体" w:eastAsia="楷体" w:hAnsi="楷体" w:cs="楷体" w:hint="eastAsia"/>
          <w:color w:val="000000"/>
          <w:kern w:val="0"/>
          <w:szCs w:val="21"/>
          <w:lang w:bidi="ar"/>
        </w:rPr>
        <w:t>全年内</w:t>
      </w:r>
      <w:proofErr w:type="gramEnd"/>
      <w:r>
        <w:rPr>
          <w:rFonts w:ascii="楷体" w:eastAsia="楷体" w:hAnsi="楷体" w:cs="楷体" w:hint="eastAsia"/>
          <w:color w:val="000000"/>
          <w:kern w:val="0"/>
          <w:szCs w:val="21"/>
          <w:lang w:bidi="ar"/>
        </w:rPr>
        <w:t>每天提供服务人员不少于5人，按每人每天8小时工作制安排服务人员完成相关服务内容。</w:t>
      </w:r>
    </w:p>
    <w:p w14:paraId="5053B0FC" w14:textId="77777777" w:rsidR="008D3C3A" w:rsidRDefault="008D3C3A" w:rsidP="008D3C3A">
      <w:pPr>
        <w:spacing w:line="360" w:lineRule="auto"/>
        <w:rPr>
          <w:rFonts w:ascii="楷体" w:eastAsia="楷体" w:hAnsi="楷体" w:cs="楷体" w:hint="eastAsia"/>
          <w:color w:val="000000"/>
          <w:kern w:val="0"/>
          <w:szCs w:val="21"/>
          <w:lang w:bidi="ar"/>
        </w:rPr>
      </w:pPr>
      <w:r>
        <w:rPr>
          <w:rFonts w:ascii="楷体" w:eastAsia="楷体" w:hAnsi="楷体" w:cs="楷体" w:hint="eastAsia"/>
          <w:color w:val="000000"/>
          <w:kern w:val="0"/>
          <w:szCs w:val="21"/>
          <w:lang w:bidi="ar"/>
        </w:rPr>
        <w:t>3 核心服务内容：</w:t>
      </w:r>
    </w:p>
    <w:p w14:paraId="35B9A178" w14:textId="77777777" w:rsidR="008D3C3A" w:rsidRDefault="008D3C3A" w:rsidP="008D3C3A">
      <w:pPr>
        <w:pStyle w:val="null3"/>
        <w:spacing w:line="360" w:lineRule="auto"/>
        <w:ind w:left="315"/>
        <w:rPr>
          <w:rFonts w:ascii="楷体" w:eastAsia="楷体" w:hAnsi="楷体" w:cs="楷体"/>
          <w:color w:val="000000"/>
          <w:sz w:val="21"/>
          <w:szCs w:val="21"/>
          <w:lang w:eastAsia="zh-CN" w:bidi="ar"/>
        </w:rPr>
      </w:pPr>
      <w:r>
        <w:rPr>
          <w:rFonts w:ascii="楷体" w:eastAsia="楷体" w:hAnsi="楷体" w:cs="楷体"/>
          <w:color w:val="000000"/>
          <w:sz w:val="21"/>
          <w:szCs w:val="21"/>
          <w:lang w:eastAsia="zh-CN" w:bidi="ar"/>
        </w:rPr>
        <w:t>（1） 动物饲养环境卫生打扫：饲养动物馆舍及操作区域的清洁卫生打扫。</w:t>
      </w:r>
    </w:p>
    <w:p w14:paraId="2D743DFB" w14:textId="77777777" w:rsidR="008D3C3A" w:rsidRDefault="008D3C3A" w:rsidP="008D3C3A">
      <w:pPr>
        <w:pStyle w:val="null3"/>
        <w:spacing w:line="360" w:lineRule="auto"/>
        <w:ind w:left="315"/>
        <w:rPr>
          <w:rFonts w:ascii="楷体" w:eastAsia="楷体" w:hAnsi="楷体" w:cs="楷体"/>
          <w:color w:val="000000"/>
          <w:sz w:val="21"/>
          <w:szCs w:val="21"/>
          <w:lang w:eastAsia="zh-CN" w:bidi="ar"/>
        </w:rPr>
      </w:pPr>
      <w:r>
        <w:rPr>
          <w:rFonts w:ascii="楷体" w:eastAsia="楷体" w:hAnsi="楷体" w:cs="楷体"/>
          <w:color w:val="000000"/>
          <w:sz w:val="21"/>
          <w:szCs w:val="21"/>
          <w:lang w:eastAsia="zh-CN" w:bidi="ar"/>
        </w:rPr>
        <w:t>（2） 动物饲料的准备：为本职饲养岗位饲养动物准备清洁、足量的饲料。</w:t>
      </w:r>
    </w:p>
    <w:p w14:paraId="5F7A814D" w14:textId="77777777" w:rsidR="008D3C3A" w:rsidRDefault="008D3C3A" w:rsidP="008D3C3A">
      <w:pPr>
        <w:pStyle w:val="null3"/>
        <w:spacing w:line="360" w:lineRule="auto"/>
        <w:ind w:left="315"/>
        <w:rPr>
          <w:rFonts w:ascii="楷体" w:eastAsia="楷体" w:hAnsi="楷体" w:cs="楷体"/>
          <w:color w:val="000000"/>
          <w:sz w:val="21"/>
          <w:szCs w:val="21"/>
          <w:lang w:eastAsia="zh-CN" w:bidi="ar"/>
        </w:rPr>
      </w:pPr>
      <w:r>
        <w:rPr>
          <w:rFonts w:ascii="楷体" w:eastAsia="楷体" w:hAnsi="楷体" w:cs="楷体"/>
          <w:color w:val="000000"/>
          <w:sz w:val="21"/>
          <w:szCs w:val="21"/>
          <w:lang w:eastAsia="zh-CN" w:bidi="ar"/>
        </w:rPr>
        <w:t>（3） 动物饲喂：按量、按时给本职岗位饲养动物饲喂准备好的饲料。</w:t>
      </w:r>
    </w:p>
    <w:p w14:paraId="79BF4CDF" w14:textId="77777777" w:rsidR="008D3C3A" w:rsidRDefault="008D3C3A" w:rsidP="008D3C3A">
      <w:pPr>
        <w:pStyle w:val="null3"/>
        <w:spacing w:line="360" w:lineRule="auto"/>
        <w:ind w:left="315"/>
        <w:rPr>
          <w:rFonts w:ascii="楷体" w:eastAsia="楷体" w:hAnsi="楷体" w:cs="楷体"/>
          <w:color w:val="000000"/>
          <w:sz w:val="21"/>
          <w:szCs w:val="21"/>
          <w:lang w:eastAsia="zh-CN" w:bidi="ar"/>
        </w:rPr>
      </w:pPr>
      <w:r>
        <w:rPr>
          <w:rFonts w:ascii="楷体" w:eastAsia="楷体" w:hAnsi="楷体" w:cs="楷体"/>
          <w:color w:val="000000"/>
          <w:sz w:val="21"/>
          <w:szCs w:val="21"/>
          <w:lang w:eastAsia="zh-CN" w:bidi="ar"/>
        </w:rPr>
        <w:t>（4） 动物观察与动物福利工作：观察本职岗位的动物行为 、采食情况、排泄、精神等情况，并完成相应的记录。参与本职岗位动物福利等工作。</w:t>
      </w:r>
    </w:p>
    <w:p w14:paraId="3AF5086A" w14:textId="77777777" w:rsidR="008D3C3A" w:rsidRDefault="008D3C3A" w:rsidP="008D3C3A">
      <w:pPr>
        <w:pStyle w:val="null3"/>
        <w:spacing w:line="360" w:lineRule="auto"/>
        <w:ind w:left="315"/>
        <w:rPr>
          <w:rFonts w:ascii="楷体" w:eastAsia="楷体" w:hAnsi="楷体" w:cs="楷体"/>
          <w:color w:val="000000"/>
          <w:sz w:val="21"/>
          <w:szCs w:val="21"/>
          <w:lang w:eastAsia="zh-CN" w:bidi="ar"/>
        </w:rPr>
      </w:pPr>
      <w:r>
        <w:rPr>
          <w:rFonts w:ascii="楷体" w:eastAsia="楷体" w:hAnsi="楷体" w:cs="楷体"/>
          <w:color w:val="000000"/>
          <w:sz w:val="21"/>
          <w:szCs w:val="21"/>
          <w:lang w:eastAsia="zh-CN" w:bidi="ar"/>
        </w:rPr>
        <w:t>（5）完成各级领导临时安排的工作任务。</w:t>
      </w:r>
    </w:p>
    <w:p w14:paraId="655098A8" w14:textId="77777777" w:rsidR="008D3C3A" w:rsidRDefault="008D3C3A" w:rsidP="008D3C3A">
      <w:pPr>
        <w:spacing w:line="360" w:lineRule="auto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</w:rPr>
        <w:t>三</w:t>
      </w:r>
      <w:r>
        <w:rPr>
          <w:rFonts w:ascii="Times New Roman" w:eastAsia="楷体" w:hAnsi="Times New Roman" w:cs="Times New Roman"/>
        </w:rPr>
        <w:t>、服务要求</w:t>
      </w:r>
    </w:p>
    <w:p w14:paraId="5FFD502D" w14:textId="77777777" w:rsidR="008D3C3A" w:rsidRDefault="008D3C3A" w:rsidP="008D3C3A">
      <w:pPr>
        <w:spacing w:line="360" w:lineRule="auto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按要求完成上述项目，并做好记录，提供结算资料。</w:t>
      </w:r>
    </w:p>
    <w:p w14:paraId="13F9C4D0" w14:textId="77777777" w:rsidR="008D3C3A" w:rsidRDefault="008D3C3A" w:rsidP="008D3C3A">
      <w:pPr>
        <w:spacing w:line="360" w:lineRule="auto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质量要求：符合国家和行业现行相关规范</w:t>
      </w:r>
    </w:p>
    <w:p w14:paraId="700019B4" w14:textId="77777777" w:rsidR="008D3C3A" w:rsidRDefault="008D3C3A" w:rsidP="008D3C3A">
      <w:pPr>
        <w:spacing w:line="360" w:lineRule="auto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</w:rPr>
        <w:t>四</w:t>
      </w:r>
      <w:r>
        <w:rPr>
          <w:rFonts w:ascii="Times New Roman" w:eastAsia="楷体" w:hAnsi="Times New Roman" w:cs="Times New Roman"/>
        </w:rPr>
        <w:t>、报价表</w:t>
      </w:r>
    </w:p>
    <w:p w14:paraId="4EE70CCB" w14:textId="77777777" w:rsidR="008D3C3A" w:rsidRDefault="008D3C3A" w:rsidP="008D3C3A">
      <w:pPr>
        <w:spacing w:line="360" w:lineRule="auto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项目总价</w:t>
      </w:r>
      <w:r>
        <w:rPr>
          <w:rFonts w:ascii="Times New Roman" w:eastAsia="楷体" w:hAnsi="Times New Roman" w:cs="Times New Roman" w:hint="eastAsia"/>
        </w:rPr>
        <w:t>：</w:t>
      </w:r>
      <w:r>
        <w:rPr>
          <w:rFonts w:ascii="Times New Roman" w:eastAsia="楷体" w:hAnsi="Times New Roman" w:cs="Times New Roman"/>
        </w:rPr>
        <w:t>完成本项目所产生的一切相关费用</w:t>
      </w:r>
      <w:r>
        <w:rPr>
          <w:rFonts w:ascii="Times New Roman" w:eastAsia="楷体" w:hAnsi="Times New Roman" w:cs="Times New Roman" w:hint="eastAsia"/>
        </w:rPr>
        <w:t>。</w:t>
      </w:r>
    </w:p>
    <w:p w14:paraId="10E2B213" w14:textId="77777777" w:rsidR="008D3C3A" w:rsidRDefault="008D3C3A" w:rsidP="008D3C3A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Times New Roman" w:eastAsia="楷体" w:hAnsi="Times New Roman" w:cs="Times New Roman"/>
        </w:rPr>
        <w:lastRenderedPageBreak/>
        <w:t>注：报价应是文件要求的全部服务的最终报价，</w:t>
      </w:r>
      <w:r>
        <w:rPr>
          <w:rFonts w:ascii="Times New Roman" w:eastAsia="楷体" w:hAnsi="Times New Roman" w:cs="Times New Roman" w:hint="eastAsia"/>
        </w:rPr>
        <w:t>报价为完成本项目所产生的一切相关费用。</w:t>
      </w:r>
    </w:p>
    <w:p w14:paraId="63D62CB6" w14:textId="77777777" w:rsidR="008D3C3A" w:rsidRDefault="008D3C3A" w:rsidP="008D3C3A">
      <w:pPr>
        <w:spacing w:line="360" w:lineRule="auto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3.“</w:t>
      </w:r>
      <w:r>
        <w:rPr>
          <w:rFonts w:ascii="Times New Roman" w:eastAsia="楷体" w:hAnsi="Times New Roman" w:cs="Times New Roman"/>
        </w:rPr>
        <w:t>报价表</w:t>
      </w:r>
      <w:r>
        <w:rPr>
          <w:rFonts w:ascii="Times New Roman" w:eastAsia="楷体" w:hAnsi="Times New Roman" w:cs="Times New Roman"/>
        </w:rPr>
        <w:t xml:space="preserve">” </w:t>
      </w:r>
      <w:r>
        <w:rPr>
          <w:rFonts w:ascii="Times New Roman" w:eastAsia="楷体" w:hAnsi="Times New Roman" w:cs="Times New Roman"/>
        </w:rPr>
        <w:t>每页均需加盖供应商公章。</w:t>
      </w:r>
    </w:p>
    <w:p w14:paraId="2A7E2998" w14:textId="77777777" w:rsidR="008D3C3A" w:rsidRDefault="008D3C3A" w:rsidP="008D3C3A">
      <w:pPr>
        <w:pStyle w:val="af2"/>
        <w:widowControl/>
        <w:spacing w:line="360" w:lineRule="auto"/>
        <w:rPr>
          <w:rFonts w:ascii="楷体" w:eastAsia="楷体" w:hAnsi="楷体" w:cs="楷体" w:hint="eastAsia"/>
          <w:color w:val="000000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sz w:val="21"/>
          <w:szCs w:val="21"/>
        </w:rPr>
        <w:t>五、联系人及联系电话</w:t>
      </w:r>
    </w:p>
    <w:p w14:paraId="450E8023" w14:textId="77777777" w:rsidR="008D3C3A" w:rsidRDefault="008D3C3A" w:rsidP="008D3C3A">
      <w:pPr>
        <w:pStyle w:val="af2"/>
        <w:widowControl/>
        <w:spacing w:line="360" w:lineRule="auto"/>
        <w:rPr>
          <w:rFonts w:ascii="楷体" w:eastAsia="楷体" w:hAnsi="楷体" w:cs="楷体" w:hint="eastAsia"/>
          <w:color w:val="000000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sz w:val="21"/>
          <w:szCs w:val="21"/>
        </w:rPr>
        <w:t>联系人：【请填写】</w:t>
      </w:r>
    </w:p>
    <w:p w14:paraId="5856A956" w14:textId="77777777" w:rsidR="008D3C3A" w:rsidRDefault="008D3C3A" w:rsidP="008D3C3A">
      <w:pPr>
        <w:pStyle w:val="af2"/>
        <w:widowControl/>
        <w:spacing w:line="360" w:lineRule="auto"/>
        <w:rPr>
          <w:rFonts w:ascii="楷体" w:eastAsia="楷体" w:hAnsi="楷体" w:cs="楷体" w:hint="eastAsia"/>
          <w:color w:val="000000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sz w:val="21"/>
          <w:szCs w:val="21"/>
        </w:rPr>
        <w:t>联系电话：【请填写】</w:t>
      </w:r>
    </w:p>
    <w:p w14:paraId="0FAB344B" w14:textId="77777777" w:rsidR="008D3C3A" w:rsidRDefault="008D3C3A" w:rsidP="008D3C3A">
      <w:pPr>
        <w:pStyle w:val="af2"/>
        <w:widowControl/>
        <w:spacing w:line="360" w:lineRule="auto"/>
        <w:rPr>
          <w:rFonts w:ascii="楷体" w:eastAsia="楷体" w:hAnsi="楷体" w:cs="楷体" w:hint="eastAsia"/>
          <w:color w:val="000000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sz w:val="21"/>
          <w:szCs w:val="21"/>
        </w:rPr>
        <w:t>六、营业执照</w:t>
      </w:r>
    </w:p>
    <w:p w14:paraId="3601D1E0" w14:textId="77777777" w:rsidR="008D3C3A" w:rsidRDefault="008D3C3A" w:rsidP="008D3C3A">
      <w:pPr>
        <w:pStyle w:val="af2"/>
        <w:widowControl/>
        <w:spacing w:line="360" w:lineRule="auto"/>
        <w:rPr>
          <w:rFonts w:ascii="楷体" w:eastAsia="楷体" w:hAnsi="楷体" w:cs="楷体" w:hint="eastAsia"/>
          <w:color w:val="000000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sz w:val="21"/>
          <w:szCs w:val="21"/>
        </w:rPr>
        <w:t>（此处粘贴营业执照复印件并加盖公司公章）</w:t>
      </w:r>
    </w:p>
    <w:p w14:paraId="7EDD53CA" w14:textId="77777777" w:rsidR="008D3C3A" w:rsidRDefault="008D3C3A" w:rsidP="008D3C3A">
      <w:pPr>
        <w:pStyle w:val="af2"/>
        <w:widowControl/>
        <w:spacing w:line="360" w:lineRule="auto"/>
        <w:jc w:val="center"/>
        <w:rPr>
          <w:rFonts w:ascii="楷体" w:eastAsia="楷体" w:hAnsi="楷体" w:cs="楷体" w:hint="eastAsia"/>
          <w:color w:val="000000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sz w:val="21"/>
          <w:szCs w:val="21"/>
        </w:rPr>
        <w:t>公司名称（盖章）</w:t>
      </w:r>
    </w:p>
    <w:p w14:paraId="0BE46F49" w14:textId="77777777" w:rsidR="008D3C3A" w:rsidRDefault="008D3C3A" w:rsidP="008D3C3A">
      <w:pPr>
        <w:pStyle w:val="af2"/>
        <w:widowControl/>
        <w:spacing w:line="360" w:lineRule="auto"/>
        <w:jc w:val="center"/>
        <w:rPr>
          <w:rFonts w:ascii="Noto Sans SC" w:eastAsia="Noto Sans SC" w:hAnsi="Noto Sans SC" w:cs="Noto Sans SC" w:hint="eastAsia"/>
          <w:color w:val="000000"/>
          <w:sz w:val="27"/>
          <w:szCs w:val="27"/>
        </w:rPr>
      </w:pPr>
      <w:r>
        <w:rPr>
          <w:rFonts w:ascii="楷体" w:eastAsia="楷体" w:hAnsi="楷体" w:cs="楷体" w:hint="eastAsia"/>
          <w:color w:val="000000"/>
          <w:sz w:val="21"/>
          <w:szCs w:val="21"/>
        </w:rPr>
        <w:t>年    月    日</w:t>
      </w:r>
    </w:p>
    <w:p w14:paraId="39D97350" w14:textId="346A9BEE" w:rsidR="00351D0E" w:rsidRPr="008D3C3A" w:rsidRDefault="00351D0E">
      <w:pPr>
        <w:rPr>
          <w:rFonts w:hint="eastAsia"/>
        </w:rPr>
      </w:pPr>
    </w:p>
    <w:sectPr w:rsidR="00351D0E" w:rsidRPr="008D3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AFD16" w14:textId="77777777" w:rsidR="00807CB3" w:rsidRDefault="00807CB3" w:rsidP="008D3C3A">
      <w:pPr>
        <w:rPr>
          <w:rFonts w:hint="eastAsia"/>
        </w:rPr>
      </w:pPr>
      <w:r>
        <w:separator/>
      </w:r>
    </w:p>
  </w:endnote>
  <w:endnote w:type="continuationSeparator" w:id="0">
    <w:p w14:paraId="6E9F39A5" w14:textId="77777777" w:rsidR="00807CB3" w:rsidRDefault="00807CB3" w:rsidP="008D3C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to Sans SC">
    <w:panose1 w:val="020B05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37150" w14:textId="77777777" w:rsidR="00807CB3" w:rsidRDefault="00807CB3" w:rsidP="008D3C3A">
      <w:pPr>
        <w:rPr>
          <w:rFonts w:hint="eastAsia"/>
        </w:rPr>
      </w:pPr>
      <w:r>
        <w:separator/>
      </w:r>
    </w:p>
  </w:footnote>
  <w:footnote w:type="continuationSeparator" w:id="0">
    <w:p w14:paraId="7530589F" w14:textId="77777777" w:rsidR="00807CB3" w:rsidRDefault="00807CB3" w:rsidP="008D3C3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3C5470"/>
    <w:multiLevelType w:val="singleLevel"/>
    <w:tmpl w:val="BC3C547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9673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9B"/>
    <w:rsid w:val="0028629B"/>
    <w:rsid w:val="00351D0E"/>
    <w:rsid w:val="006C60B4"/>
    <w:rsid w:val="00807CB3"/>
    <w:rsid w:val="008D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74EE5"/>
  <w15:chartTrackingRefBased/>
  <w15:docId w15:val="{AE26603C-BB4A-44B3-BD6C-9AD1EAA9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C3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2862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2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29B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29B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29B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29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29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29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29B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29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2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29B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29B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8629B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2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2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2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2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2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2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2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29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2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29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8629B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D3C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D3C3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D3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D3C3A"/>
    <w:rPr>
      <w:sz w:val="18"/>
      <w:szCs w:val="18"/>
    </w:rPr>
  </w:style>
  <w:style w:type="paragraph" w:styleId="af2">
    <w:name w:val="Normal (Web)"/>
    <w:basedOn w:val="a"/>
    <w:qFormat/>
    <w:rsid w:val="008D3C3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null3">
    <w:name w:val="null3"/>
    <w:hidden/>
    <w:qFormat/>
    <w:rsid w:val="008D3C3A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钱鹏</dc:creator>
  <cp:keywords/>
  <dc:description/>
  <cp:lastModifiedBy>钱鹏</cp:lastModifiedBy>
  <cp:revision>2</cp:revision>
  <dcterms:created xsi:type="dcterms:W3CDTF">2026-03-26T08:15:00Z</dcterms:created>
  <dcterms:modified xsi:type="dcterms:W3CDTF">2026-03-26T08:15:00Z</dcterms:modified>
</cp:coreProperties>
</file>